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6D944" w14:textId="3CAB44DB" w:rsidR="00C243BD" w:rsidRDefault="00847193" w:rsidP="005F6713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A25B5D" wp14:editId="6650CEF5">
            <wp:simplePos x="0" y="0"/>
            <wp:positionH relativeFrom="column">
              <wp:posOffset>4549140</wp:posOffset>
            </wp:positionH>
            <wp:positionV relativeFrom="paragraph">
              <wp:posOffset>274320</wp:posOffset>
            </wp:positionV>
            <wp:extent cx="1226820" cy="788670"/>
            <wp:effectExtent l="0" t="0" r="0" b="0"/>
            <wp:wrapNone/>
            <wp:docPr id="1523657673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657673" name="Picture 1" descr="A close-up of a logo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5EE2" w:rsidRPr="00985EE2">
        <w:rPr>
          <w:noProof/>
        </w:rPr>
        <w:drawing>
          <wp:inline distT="0" distB="0" distL="0" distR="0" wp14:anchorId="41381418" wp14:editId="1C65E60B">
            <wp:extent cx="4617720" cy="1341304"/>
            <wp:effectExtent l="0" t="0" r="0" b="0"/>
            <wp:docPr id="1554160550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160550" name="Picture 1" descr="A logo for a company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6382" cy="134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9EBD4" w14:textId="359F55CC" w:rsidR="00C243BD" w:rsidRPr="00985EE2" w:rsidRDefault="00985EE2">
      <w:pPr>
        <w:pStyle w:val="Heading1"/>
        <w:rPr>
          <w:color w:val="009999"/>
        </w:rPr>
      </w:pPr>
      <w:r w:rsidRPr="00985EE2">
        <w:rPr>
          <w:color w:val="009999"/>
        </w:rPr>
        <w:t>Lesson Plan: Introduction to Occupational Therapy</w:t>
      </w:r>
    </w:p>
    <w:p w14:paraId="068913F6" w14:textId="0B793B70" w:rsidR="00C243BD" w:rsidRDefault="00985EE2">
      <w:r>
        <w:t>Target Group: Year 9/10</w:t>
      </w:r>
    </w:p>
    <w:p w14:paraId="53CF863A" w14:textId="77777777" w:rsidR="00C243BD" w:rsidRDefault="00985EE2">
      <w:r>
        <w:t>Duration: 1 hour</w:t>
      </w:r>
    </w:p>
    <w:p w14:paraId="5B5D524F" w14:textId="77777777" w:rsidR="00C243BD" w:rsidRDefault="00985EE2">
      <w:r>
        <w:t>Subject Area: PSHE / Careers / Health &amp; Social Care / Science</w:t>
      </w:r>
    </w:p>
    <w:p w14:paraId="262B887A" w14:textId="77777777" w:rsidR="00C243BD" w:rsidRDefault="00985EE2">
      <w:r>
        <w:t>Theme: Exploring Occupational Therapy</w:t>
      </w:r>
    </w:p>
    <w:p w14:paraId="6F1F79BF" w14:textId="77777777" w:rsidR="00C243BD" w:rsidRPr="00985EE2" w:rsidRDefault="00985EE2">
      <w:pPr>
        <w:pStyle w:val="Heading2"/>
        <w:rPr>
          <w:color w:val="009999"/>
        </w:rPr>
      </w:pPr>
      <w:r w:rsidRPr="00985EE2">
        <w:rPr>
          <w:color w:val="009999"/>
        </w:rPr>
        <w:t>Learning Objectives</w:t>
      </w:r>
    </w:p>
    <w:p w14:paraId="258E94E4" w14:textId="77777777" w:rsidR="00C243BD" w:rsidRDefault="00985EE2">
      <w:pPr>
        <w:pStyle w:val="ListBullet"/>
      </w:pPr>
      <w:r>
        <w:t>Understand the role and purpose of occupational therapy.</w:t>
      </w:r>
    </w:p>
    <w:p w14:paraId="69F2B615" w14:textId="77777777" w:rsidR="00C243BD" w:rsidRDefault="00985EE2">
      <w:pPr>
        <w:pStyle w:val="ListBullet"/>
      </w:pPr>
      <w:r>
        <w:t>Identify gross and fine motor skills and their relevance to daily activities.</w:t>
      </w:r>
    </w:p>
    <w:p w14:paraId="1F4039DE" w14:textId="77777777" w:rsidR="00C243BD" w:rsidRDefault="00985EE2">
      <w:pPr>
        <w:pStyle w:val="ListBullet"/>
      </w:pPr>
      <w:r>
        <w:t>Explore how illness or injury impacts daily living and how activities can be modified.</w:t>
      </w:r>
    </w:p>
    <w:p w14:paraId="7DF8C53F" w14:textId="77777777" w:rsidR="00C243BD" w:rsidRDefault="00985EE2">
      <w:pPr>
        <w:pStyle w:val="ListBullet"/>
      </w:pPr>
      <w:r>
        <w:t>Learn the process of activity analysis and how occupational therapists use it to support individuals.</w:t>
      </w:r>
    </w:p>
    <w:p w14:paraId="4BB40CA7" w14:textId="77777777" w:rsidR="00C243BD" w:rsidRPr="00985EE2" w:rsidRDefault="00985EE2">
      <w:pPr>
        <w:pStyle w:val="Heading2"/>
        <w:rPr>
          <w:color w:val="009999"/>
        </w:rPr>
      </w:pPr>
      <w:r w:rsidRPr="00985EE2">
        <w:rPr>
          <w:color w:val="009999"/>
        </w:rPr>
        <w:t>Lesson Breakdown</w:t>
      </w:r>
    </w:p>
    <w:p w14:paraId="55564BCB" w14:textId="77777777" w:rsidR="00C243BD" w:rsidRPr="00985EE2" w:rsidRDefault="00985EE2">
      <w:pPr>
        <w:pStyle w:val="Heading3"/>
        <w:rPr>
          <w:color w:val="009999"/>
        </w:rPr>
      </w:pPr>
      <w:r w:rsidRPr="00985EE2">
        <w:rPr>
          <w:color w:val="009999"/>
        </w:rPr>
        <w:t>0–30 mins: Activity 1 – Gross and Fine Motor Skills</w:t>
      </w:r>
    </w:p>
    <w:p w14:paraId="6AA67E83" w14:textId="77777777" w:rsidR="00C243BD" w:rsidRDefault="00985EE2">
      <w:r>
        <w:t>Discussion: What activities rely on using fingers and hands? What about arms and legs?</w:t>
      </w:r>
    </w:p>
    <w:p w14:paraId="10506AA5" w14:textId="77777777" w:rsidR="00C243BD" w:rsidRDefault="00985EE2">
      <w:r>
        <w:t>Prompt: Explain fine motor skills (small muscles in fingers/wrists) and gross motor skills (large muscles in arms/legs).</w:t>
      </w:r>
    </w:p>
    <w:p w14:paraId="7817E380" w14:textId="77777777" w:rsidR="00C243BD" w:rsidRDefault="00985EE2">
      <w:r>
        <w:t>Task: Draw a person with weekly activities (Activities of Daily Living). Identify motor skills used.</w:t>
      </w:r>
    </w:p>
    <w:p w14:paraId="477FA21B" w14:textId="77777777" w:rsidR="00C243BD" w:rsidRDefault="00985EE2">
      <w:r>
        <w:t xml:space="preserve">Extension: Imagine the </w:t>
      </w:r>
      <w:proofErr w:type="gramStart"/>
      <w:r>
        <w:t>person</w:t>
      </w:r>
      <w:proofErr w:type="gramEnd"/>
      <w:r>
        <w:t xml:space="preserve"> is injured. What challenges arise in self-care, vocational, and leisure activities? How can these be modified?</w:t>
      </w:r>
    </w:p>
    <w:p w14:paraId="067AC259" w14:textId="77777777" w:rsidR="00C243BD" w:rsidRDefault="00985EE2">
      <w:r>
        <w:t>Outcome: Students understand motor skills and how occupational therapists help adapt activities.</w:t>
      </w:r>
    </w:p>
    <w:p w14:paraId="2E7E9052" w14:textId="77777777" w:rsidR="00C243BD" w:rsidRPr="00985EE2" w:rsidRDefault="00985EE2">
      <w:pPr>
        <w:pStyle w:val="Heading3"/>
        <w:rPr>
          <w:color w:val="009999"/>
        </w:rPr>
      </w:pPr>
      <w:r w:rsidRPr="00985EE2">
        <w:rPr>
          <w:color w:val="009999"/>
        </w:rPr>
        <w:t>30–55 mins: Activity 2 – Activity Analysis</w:t>
      </w:r>
    </w:p>
    <w:p w14:paraId="48737846" w14:textId="77777777" w:rsidR="00C243BD" w:rsidRDefault="00985EE2">
      <w:r>
        <w:t>Discussion: What is activity analysis and why is it important?</w:t>
      </w:r>
    </w:p>
    <w:p w14:paraId="10D9F125" w14:textId="77777777" w:rsidR="00C243BD" w:rsidRDefault="00985EE2">
      <w:r>
        <w:t>Task 1: Choose an activity and break it down into steps.</w:t>
      </w:r>
    </w:p>
    <w:p w14:paraId="1404D882" w14:textId="77777777" w:rsidR="00C243BD" w:rsidRDefault="00985EE2">
      <w:r>
        <w:lastRenderedPageBreak/>
        <w:t>Task 2: Identify required skills – physical, sensory, cognitive, emotional, social, environmental.</w:t>
      </w:r>
    </w:p>
    <w:p w14:paraId="18F2B252" w14:textId="77777777" w:rsidR="00C243BD" w:rsidRDefault="00985EE2">
      <w:r>
        <w:t>Task 3: Discuss how illness/injury impacts these skills and how the activity can be adapted.</w:t>
      </w:r>
    </w:p>
    <w:p w14:paraId="31AFA505" w14:textId="77777777" w:rsidR="00C243BD" w:rsidRDefault="00985EE2">
      <w:r>
        <w:t>Outcome: Students learn how occupational therapists assess and adapt activities to support individuals.</w:t>
      </w:r>
    </w:p>
    <w:p w14:paraId="3A5A7141" w14:textId="77777777" w:rsidR="00C243BD" w:rsidRPr="00985EE2" w:rsidRDefault="00985EE2">
      <w:pPr>
        <w:pStyle w:val="Heading3"/>
        <w:rPr>
          <w:color w:val="009999"/>
        </w:rPr>
      </w:pPr>
      <w:r w:rsidRPr="00985EE2">
        <w:rPr>
          <w:color w:val="009999"/>
        </w:rPr>
        <w:t>55–60 mins: Wrap-Up &amp; Reflection</w:t>
      </w:r>
    </w:p>
    <w:p w14:paraId="3AB7AC8C" w14:textId="77777777" w:rsidR="00C243BD" w:rsidRDefault="00985EE2">
      <w:r>
        <w:t>Summary: Recap key points about occupational therapy and its importance.</w:t>
      </w:r>
    </w:p>
    <w:p w14:paraId="336339D9" w14:textId="77777777" w:rsidR="00C243BD" w:rsidRDefault="00985EE2">
      <w:r>
        <w:t>Reflection: Could you see yourself helping others in this way? What skills would you need?</w:t>
      </w:r>
    </w:p>
    <w:p w14:paraId="00AEFC26" w14:textId="77777777" w:rsidR="00C243BD" w:rsidRDefault="00985EE2">
      <w:r>
        <w:t>Outcome: Students reflect on the role of occupational therapists and consider career pathways.</w:t>
      </w:r>
    </w:p>
    <w:p w14:paraId="540BE7C3" w14:textId="77777777" w:rsidR="00C243BD" w:rsidRPr="00985EE2" w:rsidRDefault="00985EE2">
      <w:pPr>
        <w:pStyle w:val="Heading2"/>
        <w:rPr>
          <w:color w:val="009999"/>
        </w:rPr>
      </w:pPr>
      <w:r w:rsidRPr="00985EE2">
        <w:rPr>
          <w:color w:val="009999"/>
        </w:rPr>
        <w:t>Materials Needed</w:t>
      </w:r>
    </w:p>
    <w:p w14:paraId="67C71940" w14:textId="77777777" w:rsidR="00C243BD" w:rsidRDefault="00985EE2">
      <w:pPr>
        <w:pStyle w:val="ListBullet"/>
      </w:pPr>
      <w:r>
        <w:t>Projector or screen for presentation</w:t>
      </w:r>
    </w:p>
    <w:p w14:paraId="5C20A9C1" w14:textId="77777777" w:rsidR="00C243BD" w:rsidRDefault="00985EE2">
      <w:pPr>
        <w:pStyle w:val="ListBullet"/>
      </w:pPr>
      <w:r>
        <w:t>Paper and pens for drawing tasks</w:t>
      </w:r>
    </w:p>
    <w:p w14:paraId="6C1D3477" w14:textId="77777777" w:rsidR="00C243BD" w:rsidRDefault="00985EE2">
      <w:pPr>
        <w:pStyle w:val="ListBullet"/>
      </w:pPr>
      <w:r>
        <w:t>Printed activity examples (optional)</w:t>
      </w:r>
    </w:p>
    <w:p w14:paraId="3772B3E4" w14:textId="77777777" w:rsidR="00C243BD" w:rsidRDefault="00985EE2">
      <w:pPr>
        <w:pStyle w:val="ListBullet"/>
      </w:pPr>
      <w:r>
        <w:t>Whiteboard or flipchart for discussion notes</w:t>
      </w:r>
    </w:p>
    <w:sectPr w:rsidR="00C243B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1971449">
    <w:abstractNumId w:val="8"/>
  </w:num>
  <w:num w:numId="2" w16cid:durableId="1127896974">
    <w:abstractNumId w:val="6"/>
  </w:num>
  <w:num w:numId="3" w16cid:durableId="1478108820">
    <w:abstractNumId w:val="5"/>
  </w:num>
  <w:num w:numId="4" w16cid:durableId="1752577658">
    <w:abstractNumId w:val="4"/>
  </w:num>
  <w:num w:numId="5" w16cid:durableId="1174413527">
    <w:abstractNumId w:val="7"/>
  </w:num>
  <w:num w:numId="6" w16cid:durableId="403722374">
    <w:abstractNumId w:val="3"/>
  </w:num>
  <w:num w:numId="7" w16cid:durableId="197282440">
    <w:abstractNumId w:val="2"/>
  </w:num>
  <w:num w:numId="8" w16cid:durableId="291516744">
    <w:abstractNumId w:val="1"/>
  </w:num>
  <w:num w:numId="9" w16cid:durableId="4561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036"/>
    <w:rsid w:val="0015074B"/>
    <w:rsid w:val="001F09BF"/>
    <w:rsid w:val="00205CD5"/>
    <w:rsid w:val="0029639D"/>
    <w:rsid w:val="00326F90"/>
    <w:rsid w:val="005F6713"/>
    <w:rsid w:val="00847193"/>
    <w:rsid w:val="00985EE2"/>
    <w:rsid w:val="00AA1D8D"/>
    <w:rsid w:val="00B47730"/>
    <w:rsid w:val="00C243BD"/>
    <w:rsid w:val="00CB0664"/>
    <w:rsid w:val="00E04D6C"/>
    <w:rsid w:val="00F700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C76A37"/>
  <w14:defaultImageDpi w14:val="300"/>
  <w15:docId w15:val="{8B3D12BD-7BC6-468E-90F7-8EE82FC1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30BE5C-C812-4E2E-99BE-58FD00D03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1EAE5-641F-4F93-86C6-892D0D29F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0597D-F3EB-4E90-A27B-99536CAA95A3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Clare Dixon</cp:lastModifiedBy>
  <cp:revision>5</cp:revision>
  <dcterms:created xsi:type="dcterms:W3CDTF">2025-10-03T10:54:00Z</dcterms:created>
  <dcterms:modified xsi:type="dcterms:W3CDTF">2025-10-03T10:58:00Z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2025-09-17T11:39:24Z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2a6a35eb-28a5-4a57-a0e3-6d1590820eaf</vt:lpwstr>
  </property>
  <property fmtid="{D5CDD505-2E9C-101B-9397-08002B2CF9AE}" pid="7" name="MSIP_Label_defa4170-0d19-0005-0004-bc88714345d2_ActionId">
    <vt:lpwstr>6ca9b7b4-3f4d-43a7-81d9-dff8c3c5d46e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0x010100A859EBFDBF91A0448C709C78468F4551</vt:lpwstr>
  </property>
  <property fmtid="{D5CDD505-2E9C-101B-9397-08002B2CF9AE}" pid="11" name="MediaServiceImageTags">
    <vt:lpwstr/>
  </property>
</Properties>
</file>